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20" w:rsidRPr="00D109B0" w:rsidRDefault="00B34062" w:rsidP="00B34062">
      <w:pPr>
        <w:jc w:val="center"/>
        <w:rPr>
          <w:b/>
          <w:sz w:val="24"/>
          <w:szCs w:val="24"/>
        </w:rPr>
      </w:pPr>
      <w:r w:rsidRPr="00D109B0">
        <w:rPr>
          <w:b/>
          <w:sz w:val="24"/>
          <w:szCs w:val="24"/>
        </w:rPr>
        <w:t>CRONOGRAMA CURSO DE INICIAÇÃO ÀS ARTES CIRCENSES 2014.2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XSpec="center" w:tblpY="2638"/>
        <w:tblW w:w="11942" w:type="dxa"/>
        <w:tblLook w:val="04A0" w:firstRow="1" w:lastRow="0" w:firstColumn="1" w:lastColumn="0" w:noHBand="0" w:noVBand="1"/>
      </w:tblPr>
      <w:tblGrid>
        <w:gridCol w:w="5971"/>
        <w:gridCol w:w="5971"/>
      </w:tblGrid>
      <w:tr w:rsidR="00EA6FC5" w:rsidRPr="00D109B0" w:rsidTr="00D109B0">
        <w:trPr>
          <w:trHeight w:val="319"/>
        </w:trPr>
        <w:tc>
          <w:tcPr>
            <w:tcW w:w="11942" w:type="dxa"/>
            <w:gridSpan w:val="2"/>
            <w:shd w:val="clear" w:color="auto" w:fill="B6DDE8" w:themeFill="accent5" w:themeFillTint="66"/>
            <w:vAlign w:val="center"/>
          </w:tcPr>
          <w:p w:rsidR="00EA6FC5" w:rsidRPr="00D109B0" w:rsidRDefault="00EA6FC5" w:rsidP="00D109B0">
            <w:pPr>
              <w:jc w:val="center"/>
              <w:rPr>
                <w:b/>
              </w:rPr>
            </w:pPr>
            <w:r w:rsidRPr="00D109B0">
              <w:rPr>
                <w:b/>
              </w:rPr>
              <w:t>CRONOGRAMA CURSO DE INICIAÇÃO ÀS ARTES CIRCENSES 2014.2</w:t>
            </w:r>
          </w:p>
        </w:tc>
      </w:tr>
      <w:tr w:rsidR="00EA6FC5" w:rsidRPr="00D109B0" w:rsidTr="00EA6FC5">
        <w:trPr>
          <w:trHeight w:val="319"/>
        </w:trPr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 xml:space="preserve">Divulgação (jornais, facebook, </w:t>
            </w:r>
            <w:proofErr w:type="spellStart"/>
            <w:r w:rsidRPr="00D109B0">
              <w:rPr>
                <w:b/>
                <w:sz w:val="20"/>
                <w:szCs w:val="20"/>
              </w:rPr>
              <w:t>tv’s</w:t>
            </w:r>
            <w:proofErr w:type="spellEnd"/>
            <w:proofErr w:type="gramStart"/>
            <w:r w:rsidRPr="00D109B0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30.06 a 04.07</w:t>
            </w:r>
          </w:p>
        </w:tc>
      </w:tr>
      <w:tr w:rsidR="00EA6FC5" w:rsidRPr="00D109B0" w:rsidTr="00EA6FC5">
        <w:trPr>
          <w:trHeight w:val="319"/>
        </w:trPr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 xml:space="preserve">Inscrições </w:t>
            </w:r>
          </w:p>
        </w:tc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07.07 a 11.07</w:t>
            </w:r>
          </w:p>
        </w:tc>
      </w:tr>
      <w:tr w:rsidR="00EA6FC5" w:rsidRPr="00D109B0" w:rsidTr="00EA6FC5">
        <w:trPr>
          <w:trHeight w:val="319"/>
        </w:trPr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 xml:space="preserve">Prorrogação das inscrições </w:t>
            </w:r>
          </w:p>
        </w:tc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14.07 a 18.07</w:t>
            </w:r>
          </w:p>
        </w:tc>
      </w:tr>
      <w:tr w:rsidR="00EA6FC5" w:rsidRPr="00D109B0" w:rsidTr="00EA6FC5">
        <w:trPr>
          <w:trHeight w:val="319"/>
        </w:trPr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Pré-seleção (1ª etapa – análise das fichas)</w:t>
            </w:r>
          </w:p>
        </w:tc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21 e 22.07</w:t>
            </w:r>
          </w:p>
        </w:tc>
      </w:tr>
      <w:tr w:rsidR="00EA6FC5" w:rsidRPr="00D109B0" w:rsidTr="00EA6FC5">
        <w:trPr>
          <w:trHeight w:val="319"/>
        </w:trPr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Divulgação resultado da 1ª etapa</w:t>
            </w:r>
          </w:p>
        </w:tc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23.07</w:t>
            </w:r>
          </w:p>
        </w:tc>
      </w:tr>
      <w:tr w:rsidR="00EA6FC5" w:rsidRPr="00D109B0" w:rsidTr="00EA6FC5">
        <w:trPr>
          <w:trHeight w:val="319"/>
        </w:trPr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 xml:space="preserve">Seleção presencial </w:t>
            </w:r>
          </w:p>
        </w:tc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29.07</w:t>
            </w:r>
          </w:p>
        </w:tc>
      </w:tr>
      <w:tr w:rsidR="00EA6FC5" w:rsidRPr="00D109B0" w:rsidTr="00EA6FC5">
        <w:trPr>
          <w:trHeight w:val="319"/>
        </w:trPr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Divulgação da lista final</w:t>
            </w:r>
          </w:p>
        </w:tc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31.07</w:t>
            </w:r>
          </w:p>
        </w:tc>
      </w:tr>
      <w:tr w:rsidR="00EA6FC5" w:rsidRPr="00D109B0" w:rsidTr="00EA6FC5">
        <w:trPr>
          <w:trHeight w:val="334"/>
        </w:trPr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 xml:space="preserve">Início das aulas </w:t>
            </w:r>
          </w:p>
        </w:tc>
        <w:tc>
          <w:tcPr>
            <w:tcW w:w="5971" w:type="dxa"/>
            <w:vAlign w:val="center"/>
          </w:tcPr>
          <w:p w:rsidR="00EA6FC5" w:rsidRPr="00D109B0" w:rsidRDefault="00EA6FC5" w:rsidP="00EA6FC5">
            <w:pPr>
              <w:rPr>
                <w:b/>
                <w:sz w:val="20"/>
                <w:szCs w:val="20"/>
              </w:rPr>
            </w:pPr>
            <w:r w:rsidRPr="00D109B0">
              <w:rPr>
                <w:b/>
                <w:sz w:val="20"/>
                <w:szCs w:val="20"/>
              </w:rPr>
              <w:t>05.08</w:t>
            </w:r>
          </w:p>
        </w:tc>
      </w:tr>
    </w:tbl>
    <w:p w:rsidR="00B34062" w:rsidRPr="00D109B0" w:rsidRDefault="00B34062" w:rsidP="00EA6FC5">
      <w:pPr>
        <w:jc w:val="both"/>
        <w:rPr>
          <w:b/>
          <w:sz w:val="24"/>
          <w:szCs w:val="24"/>
        </w:rPr>
      </w:pPr>
    </w:p>
    <w:sectPr w:rsidR="00B34062" w:rsidRPr="00D109B0" w:rsidSect="00EA6F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62"/>
    <w:rsid w:val="004A0F0A"/>
    <w:rsid w:val="005F50EB"/>
    <w:rsid w:val="009B16AE"/>
    <w:rsid w:val="00AE3E20"/>
    <w:rsid w:val="00B34062"/>
    <w:rsid w:val="00D109B0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</cp:revision>
  <dcterms:created xsi:type="dcterms:W3CDTF">2014-06-16T19:48:00Z</dcterms:created>
  <dcterms:modified xsi:type="dcterms:W3CDTF">2014-06-30T19:44:00Z</dcterms:modified>
</cp:coreProperties>
</file>